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0" w:type="pct"/>
        <w:tblCellSpacing w:w="15" w:type="dxa"/>
        <w:tblCellMar>
          <w:top w:w="15" w:type="dxa"/>
          <w:left w:w="15" w:type="dxa"/>
          <w:bottom w:w="15" w:type="dxa"/>
          <w:right w:w="15" w:type="dxa"/>
        </w:tblCellMar>
        <w:tblLook w:val="04A0" w:firstRow="1" w:lastRow="0" w:firstColumn="1" w:lastColumn="0" w:noHBand="0" w:noVBand="1"/>
      </w:tblPr>
      <w:tblGrid>
        <w:gridCol w:w="1005"/>
      </w:tblGrid>
      <w:tr w:rsidR="00F4490D" w:rsidRPr="00F4490D" w14:paraId="14FE622E" w14:textId="77777777" w:rsidTr="00F4490D">
        <w:trPr>
          <w:tblCellSpacing w:w="15" w:type="dxa"/>
        </w:trPr>
        <w:tc>
          <w:tcPr>
            <w:tcW w:w="4701" w:type="pct"/>
            <w:tcMar>
              <w:top w:w="0" w:type="dxa"/>
              <w:left w:w="0" w:type="dxa"/>
              <w:bottom w:w="0" w:type="dxa"/>
              <w:right w:w="0" w:type="dxa"/>
            </w:tcMar>
            <w:vAlign w:val="center"/>
            <w:hideMark/>
          </w:tcPr>
          <w:p w14:paraId="4BA664D9" w14:textId="4CCAC022" w:rsidR="00F4490D" w:rsidRPr="00F4490D" w:rsidRDefault="00F4490D" w:rsidP="00F4490D">
            <w:pPr>
              <w:spacing w:after="0" w:line="240" w:lineRule="auto"/>
              <w:rPr>
                <w:rFonts w:ascii="Tahoma" w:eastAsia="Times New Roman" w:hAnsi="Tahoma" w:cs="Tahoma"/>
                <w:color w:val="663300"/>
                <w:kern w:val="0"/>
                <w:lang w:eastAsia="en-GB"/>
                <w14:ligatures w14:val="none"/>
              </w:rPr>
            </w:pPr>
          </w:p>
        </w:tc>
      </w:tr>
    </w:tbl>
    <w:p w14:paraId="30BF5FDB" w14:textId="4F35A291" w:rsidR="00F4490D" w:rsidRDefault="00F4490D" w:rsidP="00F4490D">
      <w:pPr>
        <w:spacing w:after="0" w:line="240" w:lineRule="auto"/>
        <w:jc w:val="center"/>
        <w:rPr>
          <w:rFonts w:ascii="Tahoma" w:eastAsia="Times New Roman" w:hAnsi="Tahoma" w:cs="Tahoma"/>
          <w:b/>
          <w:bCs/>
          <w:i/>
          <w:iCs/>
          <w:color w:val="663300"/>
          <w:kern w:val="0"/>
          <w:sz w:val="27"/>
          <w:szCs w:val="27"/>
          <w:lang w:eastAsia="en-GB"/>
          <w14:ligatures w14:val="none"/>
        </w:rPr>
      </w:pPr>
      <w:r w:rsidRPr="00F4490D">
        <w:rPr>
          <w:rFonts w:ascii="Tahoma" w:eastAsia="Times New Roman" w:hAnsi="Tahoma" w:cs="Tahoma"/>
          <w:noProof/>
          <w:color w:val="663300"/>
          <w:kern w:val="0"/>
          <w:lang w:eastAsia="en-GB"/>
          <w14:ligatures w14:val="none"/>
        </w:rPr>
        <w:drawing>
          <wp:inline distT="0" distB="0" distL="0" distR="0" wp14:anchorId="57AA7CE6" wp14:editId="428676CB">
            <wp:extent cx="609600" cy="742950"/>
            <wp:effectExtent l="0" t="0" r="0" b="0"/>
            <wp:docPr id="1"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14:paraId="321AF4FF" w14:textId="77777777" w:rsidR="00F4490D" w:rsidRDefault="00F4490D" w:rsidP="00F4490D">
      <w:pPr>
        <w:spacing w:after="0" w:line="240" w:lineRule="auto"/>
        <w:jc w:val="center"/>
        <w:rPr>
          <w:rFonts w:ascii="Tahoma" w:eastAsia="Times New Roman" w:hAnsi="Tahoma" w:cs="Tahoma"/>
          <w:b/>
          <w:bCs/>
          <w:i/>
          <w:iCs/>
          <w:color w:val="663300"/>
          <w:kern w:val="0"/>
          <w:sz w:val="27"/>
          <w:szCs w:val="27"/>
          <w:lang w:eastAsia="en-GB"/>
          <w14:ligatures w14:val="none"/>
        </w:rPr>
      </w:pPr>
    </w:p>
    <w:p w14:paraId="72E0AB1B" w14:textId="77777777" w:rsidR="00F4490D" w:rsidRDefault="00F4490D" w:rsidP="00F4490D">
      <w:pPr>
        <w:spacing w:after="0" w:line="240" w:lineRule="auto"/>
        <w:jc w:val="center"/>
        <w:rPr>
          <w:rFonts w:ascii="Tahoma" w:eastAsia="Times New Roman" w:hAnsi="Tahoma" w:cs="Tahoma"/>
          <w:b/>
          <w:bCs/>
          <w:i/>
          <w:iCs/>
          <w:color w:val="663300"/>
          <w:kern w:val="0"/>
          <w:sz w:val="27"/>
          <w:szCs w:val="27"/>
          <w:lang w:eastAsia="en-GB"/>
          <w14:ligatures w14:val="none"/>
        </w:rPr>
      </w:pPr>
    </w:p>
    <w:p w14:paraId="3DAC19E9" w14:textId="38CD2BED" w:rsidR="00F4490D" w:rsidRPr="00F4490D" w:rsidRDefault="00F4490D" w:rsidP="00F4490D">
      <w:pPr>
        <w:spacing w:after="0" w:line="240" w:lineRule="auto"/>
        <w:jc w:val="center"/>
        <w:rPr>
          <w:rFonts w:ascii="Times New Roman" w:eastAsia="Times New Roman" w:hAnsi="Times New Roman" w:cs="Times New Roman"/>
          <w:kern w:val="0"/>
          <w:sz w:val="24"/>
          <w:szCs w:val="24"/>
          <w:lang w:eastAsia="en-GB"/>
          <w14:ligatures w14:val="none"/>
        </w:rPr>
      </w:pPr>
      <w:r w:rsidRPr="00F4490D">
        <w:rPr>
          <w:rFonts w:ascii="Tahoma" w:eastAsia="Times New Roman" w:hAnsi="Tahoma" w:cs="Tahoma"/>
          <w:b/>
          <w:bCs/>
          <w:i/>
          <w:iCs/>
          <w:color w:val="663300"/>
          <w:kern w:val="0"/>
          <w:sz w:val="27"/>
          <w:szCs w:val="27"/>
          <w:lang w:eastAsia="en-GB"/>
          <w14:ligatures w14:val="none"/>
        </w:rPr>
        <w:t>MESSAGE OF HIS HOLINESS POPE FRANCIS</w:t>
      </w:r>
      <w:r w:rsidRPr="00F4490D">
        <w:rPr>
          <w:rFonts w:ascii="Tahoma" w:eastAsia="Times New Roman" w:hAnsi="Tahoma" w:cs="Tahoma"/>
          <w:b/>
          <w:bCs/>
          <w:i/>
          <w:iCs/>
          <w:color w:val="663300"/>
          <w:kern w:val="0"/>
          <w:sz w:val="27"/>
          <w:szCs w:val="27"/>
          <w:lang w:eastAsia="en-GB"/>
          <w14:ligatures w14:val="none"/>
        </w:rPr>
        <w:br/>
        <w:t>XXXII WORLD DAY OF THE SICK</w:t>
      </w:r>
    </w:p>
    <w:p w14:paraId="0E6AE374" w14:textId="77777777" w:rsidR="00F4490D" w:rsidRPr="00F4490D" w:rsidRDefault="00F4490D" w:rsidP="00F4490D">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F4490D">
        <w:rPr>
          <w:rFonts w:ascii="Tahoma" w:eastAsia="Times New Roman" w:hAnsi="Tahoma" w:cs="Tahoma"/>
          <w:color w:val="663300"/>
          <w:kern w:val="0"/>
          <w:lang w:eastAsia="en-GB"/>
          <w14:ligatures w14:val="none"/>
        </w:rPr>
        <w:t>11 February 2024</w:t>
      </w:r>
    </w:p>
    <w:p w14:paraId="35A498E8" w14:textId="77777777" w:rsidR="00F4490D" w:rsidRPr="00F4490D" w:rsidRDefault="00F4490D" w:rsidP="00F4490D">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F4490D">
        <w:rPr>
          <w:rFonts w:ascii="Tahoma" w:eastAsia="Times New Roman" w:hAnsi="Tahoma" w:cs="Tahoma"/>
          <w:b/>
          <w:bCs/>
          <w:color w:val="000000"/>
          <w:kern w:val="0"/>
          <w:lang w:eastAsia="en-GB"/>
          <w14:ligatures w14:val="none"/>
        </w:rPr>
        <w:t>“It is not good that man should be alone”.</w:t>
      </w:r>
      <w:r w:rsidRPr="00F4490D">
        <w:rPr>
          <w:rFonts w:ascii="Tahoma" w:eastAsia="Times New Roman" w:hAnsi="Tahoma" w:cs="Tahoma"/>
          <w:b/>
          <w:bCs/>
          <w:color w:val="000000"/>
          <w:kern w:val="0"/>
          <w:lang w:eastAsia="en-GB"/>
          <w14:ligatures w14:val="none"/>
        </w:rPr>
        <w:br/>
        <w:t>Healing the Sick by Healing Relationships</w:t>
      </w:r>
    </w:p>
    <w:p w14:paraId="068AC5DD" w14:textId="77777777" w:rsidR="00F4490D" w:rsidRPr="00F4490D" w:rsidRDefault="00F4490D" w:rsidP="00F4490D">
      <w:pPr>
        <w:spacing w:before="100" w:beforeAutospacing="1" w:after="100" w:afterAutospacing="1" w:line="240" w:lineRule="auto"/>
        <w:rPr>
          <w:rFonts w:ascii="Tahoma" w:eastAsia="Times New Roman" w:hAnsi="Tahoma" w:cs="Tahoma"/>
          <w:color w:val="000000"/>
          <w:kern w:val="0"/>
          <w:lang w:eastAsia="en-GB"/>
          <w14:ligatures w14:val="none"/>
        </w:rPr>
      </w:pPr>
      <w:r w:rsidRPr="00F4490D">
        <w:rPr>
          <w:rFonts w:ascii="Tahoma" w:eastAsia="Times New Roman" w:hAnsi="Tahoma" w:cs="Tahoma"/>
          <w:color w:val="000000"/>
          <w:kern w:val="0"/>
          <w:lang w:eastAsia="en-GB"/>
          <w14:ligatures w14:val="none"/>
        </w:rPr>
        <w:t> </w:t>
      </w:r>
    </w:p>
    <w:p w14:paraId="14D57100" w14:textId="77777777" w:rsidR="00F4490D" w:rsidRPr="00F4490D" w:rsidRDefault="00F4490D" w:rsidP="00F4490D">
      <w:pPr>
        <w:spacing w:before="100" w:beforeAutospacing="1" w:after="100" w:afterAutospacing="1" w:line="240" w:lineRule="auto"/>
        <w:rPr>
          <w:rFonts w:ascii="Tahoma" w:eastAsia="Times New Roman" w:hAnsi="Tahoma" w:cs="Tahoma"/>
          <w:color w:val="000000"/>
          <w:kern w:val="0"/>
          <w:lang w:eastAsia="en-GB"/>
          <w14:ligatures w14:val="none"/>
        </w:rPr>
      </w:pPr>
      <w:r w:rsidRPr="00F4490D">
        <w:rPr>
          <w:rFonts w:ascii="Tahoma" w:eastAsia="Times New Roman" w:hAnsi="Tahoma" w:cs="Tahoma"/>
          <w:color w:val="000000"/>
          <w:kern w:val="0"/>
          <w:lang w:eastAsia="en-GB"/>
          <w14:ligatures w14:val="none"/>
        </w:rPr>
        <w:t>“It is not good that man should be alone” (cf. </w:t>
      </w:r>
      <w:r w:rsidRPr="00F4490D">
        <w:rPr>
          <w:rFonts w:ascii="Tahoma" w:eastAsia="Times New Roman" w:hAnsi="Tahoma" w:cs="Tahoma"/>
          <w:i/>
          <w:iCs/>
          <w:color w:val="000000"/>
          <w:kern w:val="0"/>
          <w:lang w:eastAsia="en-GB"/>
          <w14:ligatures w14:val="none"/>
        </w:rPr>
        <w:t>Gen</w:t>
      </w:r>
      <w:r w:rsidRPr="00F4490D">
        <w:rPr>
          <w:rFonts w:ascii="Tahoma" w:eastAsia="Times New Roman" w:hAnsi="Tahoma" w:cs="Tahoma"/>
          <w:color w:val="000000"/>
          <w:kern w:val="0"/>
          <w:lang w:eastAsia="en-GB"/>
          <w14:ligatures w14:val="none"/>
        </w:rPr>
        <w:t xml:space="preserve"> 2:18). From the beginning, God, who is love, created us for communion and endowed us with an innate capacity to </w:t>
      </w:r>
      <w:proofErr w:type="gramStart"/>
      <w:r w:rsidRPr="00F4490D">
        <w:rPr>
          <w:rFonts w:ascii="Tahoma" w:eastAsia="Times New Roman" w:hAnsi="Tahoma" w:cs="Tahoma"/>
          <w:color w:val="000000"/>
          <w:kern w:val="0"/>
          <w:lang w:eastAsia="en-GB"/>
          <w14:ligatures w14:val="none"/>
        </w:rPr>
        <w:t>enter into</w:t>
      </w:r>
      <w:proofErr w:type="gramEnd"/>
      <w:r w:rsidRPr="00F4490D">
        <w:rPr>
          <w:rFonts w:ascii="Tahoma" w:eastAsia="Times New Roman" w:hAnsi="Tahoma" w:cs="Tahoma"/>
          <w:color w:val="000000"/>
          <w:kern w:val="0"/>
          <w:lang w:eastAsia="en-GB"/>
          <w14:ligatures w14:val="none"/>
        </w:rPr>
        <w:t xml:space="preserve"> relationship with others. Our lives, reflecting in the image of the Trinity, are meant to attain fulfilment through a network of relationships, </w:t>
      </w:r>
      <w:proofErr w:type="gramStart"/>
      <w:r w:rsidRPr="00F4490D">
        <w:rPr>
          <w:rFonts w:ascii="Tahoma" w:eastAsia="Times New Roman" w:hAnsi="Tahoma" w:cs="Tahoma"/>
          <w:color w:val="000000"/>
          <w:kern w:val="0"/>
          <w:lang w:eastAsia="en-GB"/>
          <w14:ligatures w14:val="none"/>
        </w:rPr>
        <w:t>friendships</w:t>
      </w:r>
      <w:proofErr w:type="gramEnd"/>
      <w:r w:rsidRPr="00F4490D">
        <w:rPr>
          <w:rFonts w:ascii="Tahoma" w:eastAsia="Times New Roman" w:hAnsi="Tahoma" w:cs="Tahoma"/>
          <w:color w:val="000000"/>
          <w:kern w:val="0"/>
          <w:lang w:eastAsia="en-GB"/>
          <w14:ligatures w14:val="none"/>
        </w:rPr>
        <w:t xml:space="preserve"> and love, both given and received. We were created to be together, not alone. Precisely because this project of communion is so deeply rooted in the human heart, we see the experience of abandonment and solitude as something frightening, </w:t>
      </w:r>
      <w:proofErr w:type="gramStart"/>
      <w:r w:rsidRPr="00F4490D">
        <w:rPr>
          <w:rFonts w:ascii="Tahoma" w:eastAsia="Times New Roman" w:hAnsi="Tahoma" w:cs="Tahoma"/>
          <w:color w:val="000000"/>
          <w:kern w:val="0"/>
          <w:lang w:eastAsia="en-GB"/>
          <w14:ligatures w14:val="none"/>
        </w:rPr>
        <w:t>painful</w:t>
      </w:r>
      <w:proofErr w:type="gramEnd"/>
      <w:r w:rsidRPr="00F4490D">
        <w:rPr>
          <w:rFonts w:ascii="Tahoma" w:eastAsia="Times New Roman" w:hAnsi="Tahoma" w:cs="Tahoma"/>
          <w:color w:val="000000"/>
          <w:kern w:val="0"/>
          <w:lang w:eastAsia="en-GB"/>
          <w14:ligatures w14:val="none"/>
        </w:rPr>
        <w:t xml:space="preserve"> and even inhuman. This is </w:t>
      </w:r>
      <w:proofErr w:type="gramStart"/>
      <w:r w:rsidRPr="00F4490D">
        <w:rPr>
          <w:rFonts w:ascii="Tahoma" w:eastAsia="Times New Roman" w:hAnsi="Tahoma" w:cs="Tahoma"/>
          <w:color w:val="000000"/>
          <w:kern w:val="0"/>
          <w:lang w:eastAsia="en-GB"/>
          <w14:ligatures w14:val="none"/>
        </w:rPr>
        <w:t>all the more</w:t>
      </w:r>
      <w:proofErr w:type="gramEnd"/>
      <w:r w:rsidRPr="00F4490D">
        <w:rPr>
          <w:rFonts w:ascii="Tahoma" w:eastAsia="Times New Roman" w:hAnsi="Tahoma" w:cs="Tahoma"/>
          <w:color w:val="000000"/>
          <w:kern w:val="0"/>
          <w:lang w:eastAsia="en-GB"/>
          <w14:ligatures w14:val="none"/>
        </w:rPr>
        <w:t xml:space="preserve"> the case at times of vulnerability, uncertainty and insecurity, caused often by the onset of a serious illness.</w:t>
      </w:r>
    </w:p>
    <w:p w14:paraId="5B5CCBF0" w14:textId="77777777" w:rsidR="00F4490D" w:rsidRPr="00F4490D" w:rsidRDefault="00F4490D" w:rsidP="00F4490D">
      <w:pPr>
        <w:spacing w:before="100" w:beforeAutospacing="1" w:after="100" w:afterAutospacing="1" w:line="240" w:lineRule="auto"/>
        <w:rPr>
          <w:rFonts w:ascii="Tahoma" w:eastAsia="Times New Roman" w:hAnsi="Tahoma" w:cs="Tahoma"/>
          <w:color w:val="000000"/>
          <w:kern w:val="0"/>
          <w:lang w:eastAsia="en-GB"/>
          <w14:ligatures w14:val="none"/>
        </w:rPr>
      </w:pPr>
      <w:r w:rsidRPr="00F4490D">
        <w:rPr>
          <w:rFonts w:ascii="Tahoma" w:eastAsia="Times New Roman" w:hAnsi="Tahoma" w:cs="Tahoma"/>
          <w:color w:val="000000"/>
          <w:kern w:val="0"/>
          <w:lang w:eastAsia="en-GB"/>
          <w14:ligatures w14:val="none"/>
        </w:rPr>
        <w:t>In this regard, I think of all those who found themselves terribly alone during the Covid-19 pandemic: the patients who could not receive visitors, but also the many nurses, physicians and support personnel overwhelmed by work and enclosed in isolation wards. Naturally, we cannot fail to recall all those persons who had to face the hour of their death alone, assisted by healthcare personnel, but far from their own families.</w:t>
      </w:r>
    </w:p>
    <w:p w14:paraId="1208A635" w14:textId="77777777" w:rsidR="00F4490D" w:rsidRPr="00F4490D" w:rsidRDefault="00F4490D" w:rsidP="00F4490D">
      <w:pPr>
        <w:spacing w:before="100" w:beforeAutospacing="1" w:after="100" w:afterAutospacing="1" w:line="240" w:lineRule="auto"/>
        <w:rPr>
          <w:rFonts w:ascii="Tahoma" w:eastAsia="Times New Roman" w:hAnsi="Tahoma" w:cs="Tahoma"/>
          <w:color w:val="000000"/>
          <w:kern w:val="0"/>
          <w:lang w:eastAsia="en-GB"/>
          <w14:ligatures w14:val="none"/>
        </w:rPr>
      </w:pPr>
      <w:r w:rsidRPr="00F4490D">
        <w:rPr>
          <w:rFonts w:ascii="Tahoma" w:eastAsia="Times New Roman" w:hAnsi="Tahoma" w:cs="Tahoma"/>
          <w:color w:val="000000"/>
          <w:kern w:val="0"/>
          <w:lang w:eastAsia="en-GB"/>
          <w14:ligatures w14:val="none"/>
        </w:rPr>
        <w:t>I share too in the pain, suffering and isolation felt by those who, because of war and its tragic consequences, are left without support and assistance. War is the most terrible of social diseases, and it takes its greatest toll on those who are most vulnerable.</w:t>
      </w:r>
    </w:p>
    <w:p w14:paraId="70DD07EF" w14:textId="77777777" w:rsidR="00F4490D" w:rsidRPr="00F4490D" w:rsidRDefault="00F4490D" w:rsidP="00F4490D">
      <w:pPr>
        <w:spacing w:before="100" w:beforeAutospacing="1" w:after="100" w:afterAutospacing="1" w:line="240" w:lineRule="auto"/>
        <w:rPr>
          <w:rFonts w:ascii="Tahoma" w:eastAsia="Times New Roman" w:hAnsi="Tahoma" w:cs="Tahoma"/>
          <w:color w:val="000000"/>
          <w:kern w:val="0"/>
          <w:lang w:eastAsia="en-GB"/>
          <w14:ligatures w14:val="none"/>
        </w:rPr>
      </w:pPr>
      <w:r w:rsidRPr="00F4490D">
        <w:rPr>
          <w:rFonts w:ascii="Tahoma" w:eastAsia="Times New Roman" w:hAnsi="Tahoma" w:cs="Tahoma"/>
          <w:color w:val="000000"/>
          <w:kern w:val="0"/>
          <w:lang w:eastAsia="en-GB"/>
          <w14:ligatures w14:val="none"/>
        </w:rPr>
        <w:t>At the same time, it needs to be said that even in countries that enjoy peace and greater resources, old age and sickness are frequently experienced in solitude and, at times, even in abandonment. This grim reality is mainly a consequence of the culture of individualism that exalts productivity at all costs, cultivates the myth of efficiency, and proves indifferent, even callous, when individuals no longer have the strength needed to keep pace. It then becomes a throwaway culture, in which “persons are no longer seen as a paramount value to be cared for and respected, especially when they are poor or disabled, ‘not yet useful’ – like the unborn, or ‘no longer needed’ – like the elderly” </w:t>
      </w:r>
      <w:hyperlink r:id="rId6" w:anchor="18" w:history="1">
        <w:r w:rsidRPr="00F4490D">
          <w:rPr>
            <w:rFonts w:ascii="Tahoma" w:eastAsia="Times New Roman" w:hAnsi="Tahoma" w:cs="Tahoma"/>
            <w:color w:val="663300"/>
            <w:kern w:val="0"/>
            <w:u w:val="single"/>
            <w:lang w:eastAsia="en-GB"/>
            <w14:ligatures w14:val="none"/>
          </w:rPr>
          <w:t>(</w:t>
        </w:r>
        <w:r w:rsidRPr="00F4490D">
          <w:rPr>
            <w:rFonts w:ascii="Tahoma" w:eastAsia="Times New Roman" w:hAnsi="Tahoma" w:cs="Tahoma"/>
            <w:i/>
            <w:iCs/>
            <w:color w:val="663300"/>
            <w:kern w:val="0"/>
            <w:u w:val="single"/>
            <w:lang w:eastAsia="en-GB"/>
            <w14:ligatures w14:val="none"/>
          </w:rPr>
          <w:t>Fratelli Tutti</w:t>
        </w:r>
      </w:hyperlink>
      <w:r w:rsidRPr="00F4490D">
        <w:rPr>
          <w:rFonts w:ascii="Tahoma" w:eastAsia="Times New Roman" w:hAnsi="Tahoma" w:cs="Tahoma"/>
          <w:color w:val="000000"/>
          <w:kern w:val="0"/>
          <w:lang w:eastAsia="en-GB"/>
          <w14:ligatures w14:val="none"/>
        </w:rPr>
        <w:t xml:space="preserve">, 18). Sadly, this way of thinking also guides certain political decisions that are not focused on the dignity of the human person and his or her needs, and do not always promote the strategies and resources needed to ensure that every human being enjoys the fundamental right to health and access to healthcare. The abandonment of the vulnerable and their isolation is favoured also by the reduction of healthcare merely to a provision of services, without these being accompanied by a “therapeutic covenant” between physicians, </w:t>
      </w:r>
      <w:proofErr w:type="gramStart"/>
      <w:r w:rsidRPr="00F4490D">
        <w:rPr>
          <w:rFonts w:ascii="Tahoma" w:eastAsia="Times New Roman" w:hAnsi="Tahoma" w:cs="Tahoma"/>
          <w:color w:val="000000"/>
          <w:kern w:val="0"/>
          <w:lang w:eastAsia="en-GB"/>
          <w14:ligatures w14:val="none"/>
        </w:rPr>
        <w:t>patients</w:t>
      </w:r>
      <w:proofErr w:type="gramEnd"/>
      <w:r w:rsidRPr="00F4490D">
        <w:rPr>
          <w:rFonts w:ascii="Tahoma" w:eastAsia="Times New Roman" w:hAnsi="Tahoma" w:cs="Tahoma"/>
          <w:color w:val="000000"/>
          <w:kern w:val="0"/>
          <w:lang w:eastAsia="en-GB"/>
          <w14:ligatures w14:val="none"/>
        </w:rPr>
        <w:t xml:space="preserve"> and family members.</w:t>
      </w:r>
    </w:p>
    <w:p w14:paraId="6A863D01" w14:textId="77777777" w:rsidR="00F4490D" w:rsidRPr="00F4490D" w:rsidRDefault="00F4490D" w:rsidP="00F4490D">
      <w:pPr>
        <w:spacing w:before="100" w:beforeAutospacing="1" w:after="100" w:afterAutospacing="1" w:line="240" w:lineRule="auto"/>
        <w:rPr>
          <w:rFonts w:ascii="Tahoma" w:eastAsia="Times New Roman" w:hAnsi="Tahoma" w:cs="Tahoma"/>
          <w:color w:val="000000"/>
          <w:kern w:val="0"/>
          <w:lang w:eastAsia="en-GB"/>
          <w14:ligatures w14:val="none"/>
        </w:rPr>
      </w:pPr>
      <w:r w:rsidRPr="00F4490D">
        <w:rPr>
          <w:rFonts w:ascii="Tahoma" w:eastAsia="Times New Roman" w:hAnsi="Tahoma" w:cs="Tahoma"/>
          <w:color w:val="000000"/>
          <w:kern w:val="0"/>
          <w:lang w:eastAsia="en-GB"/>
          <w14:ligatures w14:val="none"/>
        </w:rPr>
        <w:t>We do well to listen once more to the words of the Bible: “It is not good for man to be alone!” God spoke those words at the beginning of creation and thus revealed to us the profound meaning of his project for humanity, but at the same time, the mortal wound of sin, which creeps in by generating suspicions, fractures, divisions and consequently isolation. Sin attacks persons and all their relationships: with God, with themselves, with others, with creation. Such isolation causes us to miss the meaning of our lives; it takes away the joy of love and makes us experience an oppressive sense of being alone at all the crucial passages of life.</w:t>
      </w:r>
    </w:p>
    <w:p w14:paraId="3ADF3FD5" w14:textId="77777777" w:rsidR="00F4490D" w:rsidRPr="00F4490D" w:rsidRDefault="00F4490D" w:rsidP="00F4490D">
      <w:pPr>
        <w:spacing w:before="100" w:beforeAutospacing="1" w:after="100" w:afterAutospacing="1" w:line="240" w:lineRule="auto"/>
        <w:rPr>
          <w:rFonts w:ascii="Tahoma" w:eastAsia="Times New Roman" w:hAnsi="Tahoma" w:cs="Tahoma"/>
          <w:color w:val="000000"/>
          <w:kern w:val="0"/>
          <w:lang w:eastAsia="en-GB"/>
          <w14:ligatures w14:val="none"/>
        </w:rPr>
      </w:pPr>
      <w:r w:rsidRPr="00F4490D">
        <w:rPr>
          <w:rFonts w:ascii="Tahoma" w:eastAsia="Times New Roman" w:hAnsi="Tahoma" w:cs="Tahoma"/>
          <w:color w:val="000000"/>
          <w:kern w:val="0"/>
          <w:lang w:eastAsia="en-GB"/>
          <w14:ligatures w14:val="none"/>
        </w:rPr>
        <w:lastRenderedPageBreak/>
        <w:t xml:space="preserve">Brothers and sisters, the first form of care needed in any illness is compassionate and loving closeness. To care for the sick thus means above all to care for their relationships, all of them: with God, with others – family members, friends, healthcare workers </w:t>
      </w:r>
      <w:proofErr w:type="gramStart"/>
      <w:r w:rsidRPr="00F4490D">
        <w:rPr>
          <w:rFonts w:ascii="Tahoma" w:eastAsia="Times New Roman" w:hAnsi="Tahoma" w:cs="Tahoma"/>
          <w:color w:val="000000"/>
          <w:kern w:val="0"/>
          <w:lang w:eastAsia="en-GB"/>
          <w14:ligatures w14:val="none"/>
        </w:rPr>
        <w:t>– ,</w:t>
      </w:r>
      <w:proofErr w:type="gramEnd"/>
      <w:r w:rsidRPr="00F4490D">
        <w:rPr>
          <w:rFonts w:ascii="Tahoma" w:eastAsia="Times New Roman" w:hAnsi="Tahoma" w:cs="Tahoma"/>
          <w:color w:val="000000"/>
          <w:kern w:val="0"/>
          <w:lang w:eastAsia="en-GB"/>
          <w14:ligatures w14:val="none"/>
        </w:rPr>
        <w:t xml:space="preserve"> with creation and with themselves. Can this be done? Yes, it can be done and all of us are called to ensure that it happens. Let us look to the icon of the Good Samaritan (cf. </w:t>
      </w:r>
      <w:r w:rsidRPr="00F4490D">
        <w:rPr>
          <w:rFonts w:ascii="Tahoma" w:eastAsia="Times New Roman" w:hAnsi="Tahoma" w:cs="Tahoma"/>
          <w:i/>
          <w:iCs/>
          <w:color w:val="000000"/>
          <w:kern w:val="0"/>
          <w:lang w:eastAsia="en-GB"/>
          <w14:ligatures w14:val="none"/>
        </w:rPr>
        <w:t>Lk</w:t>
      </w:r>
      <w:r w:rsidRPr="00F4490D">
        <w:rPr>
          <w:rFonts w:ascii="Tahoma" w:eastAsia="Times New Roman" w:hAnsi="Tahoma" w:cs="Tahoma"/>
          <w:color w:val="000000"/>
          <w:kern w:val="0"/>
          <w:lang w:eastAsia="en-GB"/>
          <w14:ligatures w14:val="none"/>
        </w:rPr>
        <w:t> 10:25-37), to his ability to slow down and draw near to another person, to the tender love with which he cares for the wounds of a suffering brother.</w:t>
      </w:r>
    </w:p>
    <w:p w14:paraId="21A09A82" w14:textId="77777777" w:rsidR="00F4490D" w:rsidRPr="00F4490D" w:rsidRDefault="00F4490D" w:rsidP="00F4490D">
      <w:pPr>
        <w:spacing w:before="100" w:beforeAutospacing="1" w:after="100" w:afterAutospacing="1" w:line="240" w:lineRule="auto"/>
        <w:rPr>
          <w:rFonts w:ascii="Tahoma" w:eastAsia="Times New Roman" w:hAnsi="Tahoma" w:cs="Tahoma"/>
          <w:color w:val="000000"/>
          <w:kern w:val="0"/>
          <w:lang w:eastAsia="en-GB"/>
          <w14:ligatures w14:val="none"/>
        </w:rPr>
      </w:pPr>
      <w:r w:rsidRPr="00F4490D">
        <w:rPr>
          <w:rFonts w:ascii="Tahoma" w:eastAsia="Times New Roman" w:hAnsi="Tahoma" w:cs="Tahoma"/>
          <w:color w:val="000000"/>
          <w:kern w:val="0"/>
          <w:lang w:eastAsia="en-GB"/>
          <w14:ligatures w14:val="none"/>
        </w:rPr>
        <w:t xml:space="preserve">Let us remember this central truth in life: we came into the world because someone welcomed us; we were made for love; and we are called to communion and fraternity. This aspect of our lives is what sustains us, above all at times of illness and vulnerability. It is also the first therapy that we must all adopt </w:t>
      </w:r>
      <w:proofErr w:type="gramStart"/>
      <w:r w:rsidRPr="00F4490D">
        <w:rPr>
          <w:rFonts w:ascii="Tahoma" w:eastAsia="Times New Roman" w:hAnsi="Tahoma" w:cs="Tahoma"/>
          <w:color w:val="000000"/>
          <w:kern w:val="0"/>
          <w:lang w:eastAsia="en-GB"/>
          <w14:ligatures w14:val="none"/>
        </w:rPr>
        <w:t>in order to</w:t>
      </w:r>
      <w:proofErr w:type="gramEnd"/>
      <w:r w:rsidRPr="00F4490D">
        <w:rPr>
          <w:rFonts w:ascii="Tahoma" w:eastAsia="Times New Roman" w:hAnsi="Tahoma" w:cs="Tahoma"/>
          <w:color w:val="000000"/>
          <w:kern w:val="0"/>
          <w:lang w:eastAsia="en-GB"/>
          <w14:ligatures w14:val="none"/>
        </w:rPr>
        <w:t xml:space="preserve"> heal the diseases of the society in which we live.</w:t>
      </w:r>
    </w:p>
    <w:p w14:paraId="295435AF" w14:textId="77777777" w:rsidR="00F4490D" w:rsidRPr="00F4490D" w:rsidRDefault="00F4490D" w:rsidP="00F4490D">
      <w:pPr>
        <w:spacing w:before="100" w:beforeAutospacing="1" w:after="100" w:afterAutospacing="1" w:line="240" w:lineRule="auto"/>
        <w:rPr>
          <w:rFonts w:ascii="Tahoma" w:eastAsia="Times New Roman" w:hAnsi="Tahoma" w:cs="Tahoma"/>
          <w:color w:val="000000"/>
          <w:kern w:val="0"/>
          <w:lang w:eastAsia="en-GB"/>
          <w14:ligatures w14:val="none"/>
        </w:rPr>
      </w:pPr>
      <w:r w:rsidRPr="00F4490D">
        <w:rPr>
          <w:rFonts w:ascii="Tahoma" w:eastAsia="Times New Roman" w:hAnsi="Tahoma" w:cs="Tahoma"/>
          <w:color w:val="000000"/>
          <w:kern w:val="0"/>
          <w:lang w:eastAsia="en-GB"/>
          <w14:ligatures w14:val="none"/>
        </w:rPr>
        <w:t xml:space="preserve">To those of you who experience illness, whether temporary or chronic, I would say this: Do not be ashamed of your longing for closeness and tenderness! Do not conceal it, and never think that you are a burden on others. The condition of the sick urges all of us to step back from the hectic pace of our lives </w:t>
      </w:r>
      <w:proofErr w:type="gramStart"/>
      <w:r w:rsidRPr="00F4490D">
        <w:rPr>
          <w:rFonts w:ascii="Tahoma" w:eastAsia="Times New Roman" w:hAnsi="Tahoma" w:cs="Tahoma"/>
          <w:color w:val="000000"/>
          <w:kern w:val="0"/>
          <w:lang w:eastAsia="en-GB"/>
          <w14:ligatures w14:val="none"/>
        </w:rPr>
        <w:t>in order to</w:t>
      </w:r>
      <w:proofErr w:type="gramEnd"/>
      <w:r w:rsidRPr="00F4490D">
        <w:rPr>
          <w:rFonts w:ascii="Tahoma" w:eastAsia="Times New Roman" w:hAnsi="Tahoma" w:cs="Tahoma"/>
          <w:color w:val="000000"/>
          <w:kern w:val="0"/>
          <w:lang w:eastAsia="en-GB"/>
          <w14:ligatures w14:val="none"/>
        </w:rPr>
        <w:t xml:space="preserve"> rediscover ourselves.</w:t>
      </w:r>
    </w:p>
    <w:p w14:paraId="1E9C46DB" w14:textId="77777777" w:rsidR="00F4490D" w:rsidRPr="00F4490D" w:rsidRDefault="00F4490D" w:rsidP="00F4490D">
      <w:pPr>
        <w:spacing w:before="100" w:beforeAutospacing="1" w:after="100" w:afterAutospacing="1" w:line="240" w:lineRule="auto"/>
        <w:rPr>
          <w:rFonts w:ascii="Tahoma" w:eastAsia="Times New Roman" w:hAnsi="Tahoma" w:cs="Tahoma"/>
          <w:color w:val="000000"/>
          <w:kern w:val="0"/>
          <w:lang w:eastAsia="en-GB"/>
          <w14:ligatures w14:val="none"/>
        </w:rPr>
      </w:pPr>
      <w:r w:rsidRPr="00F4490D">
        <w:rPr>
          <w:rFonts w:ascii="Tahoma" w:eastAsia="Times New Roman" w:hAnsi="Tahoma" w:cs="Tahoma"/>
          <w:color w:val="000000"/>
          <w:kern w:val="0"/>
          <w:lang w:eastAsia="en-GB"/>
          <w14:ligatures w14:val="none"/>
        </w:rPr>
        <w:t xml:space="preserve">At this time of epochal change, we Christians </w:t>
      </w:r>
      <w:proofErr w:type="gramStart"/>
      <w:r w:rsidRPr="00F4490D">
        <w:rPr>
          <w:rFonts w:ascii="Tahoma" w:eastAsia="Times New Roman" w:hAnsi="Tahoma" w:cs="Tahoma"/>
          <w:color w:val="000000"/>
          <w:kern w:val="0"/>
          <w:lang w:eastAsia="en-GB"/>
          <w14:ligatures w14:val="none"/>
        </w:rPr>
        <w:t>in particular are</w:t>
      </w:r>
      <w:proofErr w:type="gramEnd"/>
      <w:r w:rsidRPr="00F4490D">
        <w:rPr>
          <w:rFonts w:ascii="Tahoma" w:eastAsia="Times New Roman" w:hAnsi="Tahoma" w:cs="Tahoma"/>
          <w:color w:val="000000"/>
          <w:kern w:val="0"/>
          <w:lang w:eastAsia="en-GB"/>
          <w14:ligatures w14:val="none"/>
        </w:rPr>
        <w:t xml:space="preserve"> called to adopt the compassion-filled gaze of Jesus. Let us care for those who suffer and are alone, perhaps marginalized and cast aside. With the love for one another that Christ the Lord bestows on us in prayer, especially in the Eucharist, let us tend the wounds of solitude and isolation. In this way, we will cooperate in combating the culture of individualism, </w:t>
      </w:r>
      <w:proofErr w:type="gramStart"/>
      <w:r w:rsidRPr="00F4490D">
        <w:rPr>
          <w:rFonts w:ascii="Tahoma" w:eastAsia="Times New Roman" w:hAnsi="Tahoma" w:cs="Tahoma"/>
          <w:color w:val="000000"/>
          <w:kern w:val="0"/>
          <w:lang w:eastAsia="en-GB"/>
          <w14:ligatures w14:val="none"/>
        </w:rPr>
        <w:t>indifference</w:t>
      </w:r>
      <w:proofErr w:type="gramEnd"/>
      <w:r w:rsidRPr="00F4490D">
        <w:rPr>
          <w:rFonts w:ascii="Tahoma" w:eastAsia="Times New Roman" w:hAnsi="Tahoma" w:cs="Tahoma"/>
          <w:color w:val="000000"/>
          <w:kern w:val="0"/>
          <w:lang w:eastAsia="en-GB"/>
          <w14:ligatures w14:val="none"/>
        </w:rPr>
        <w:t xml:space="preserve"> and waste, and enable the growth of a culture of tenderness and compassion.</w:t>
      </w:r>
    </w:p>
    <w:p w14:paraId="6C56EF96" w14:textId="77777777" w:rsidR="00F4490D" w:rsidRPr="00F4490D" w:rsidRDefault="00F4490D" w:rsidP="00F4490D">
      <w:pPr>
        <w:spacing w:before="100" w:beforeAutospacing="1" w:after="100" w:afterAutospacing="1" w:line="240" w:lineRule="auto"/>
        <w:rPr>
          <w:rFonts w:ascii="Tahoma" w:eastAsia="Times New Roman" w:hAnsi="Tahoma" w:cs="Tahoma"/>
          <w:color w:val="000000"/>
          <w:kern w:val="0"/>
          <w:lang w:eastAsia="en-GB"/>
          <w14:ligatures w14:val="none"/>
        </w:rPr>
      </w:pPr>
      <w:r w:rsidRPr="00F4490D">
        <w:rPr>
          <w:rFonts w:ascii="Tahoma" w:eastAsia="Times New Roman" w:hAnsi="Tahoma" w:cs="Tahoma"/>
          <w:color w:val="000000"/>
          <w:kern w:val="0"/>
          <w:lang w:eastAsia="en-GB"/>
          <w14:ligatures w14:val="none"/>
        </w:rPr>
        <w:t>The sick, the vulnerable and the poor are at the heart of the Church; they must also be at the heart of our human concern and pastoral attention. May we never forget this! And let us commend ourselves to Mary Most Holy, Health of the Sick, that she may intercede for us and help us to be artisans of closeness and fraternal relationships.</w:t>
      </w:r>
    </w:p>
    <w:p w14:paraId="5E3237E4" w14:textId="77777777" w:rsidR="00F4490D" w:rsidRPr="00F4490D" w:rsidRDefault="00F4490D" w:rsidP="00F4490D">
      <w:pPr>
        <w:spacing w:before="100" w:beforeAutospacing="1" w:after="100" w:afterAutospacing="1" w:line="240" w:lineRule="auto"/>
        <w:rPr>
          <w:rFonts w:ascii="Tahoma" w:eastAsia="Times New Roman" w:hAnsi="Tahoma" w:cs="Tahoma"/>
          <w:color w:val="000000"/>
          <w:kern w:val="0"/>
          <w:lang w:eastAsia="en-GB"/>
          <w14:ligatures w14:val="none"/>
        </w:rPr>
      </w:pPr>
      <w:r w:rsidRPr="00F4490D">
        <w:rPr>
          <w:rFonts w:ascii="Tahoma" w:eastAsia="Times New Roman" w:hAnsi="Tahoma" w:cs="Tahoma"/>
          <w:i/>
          <w:iCs/>
          <w:color w:val="000000"/>
          <w:kern w:val="0"/>
          <w:lang w:eastAsia="en-GB"/>
          <w14:ligatures w14:val="none"/>
        </w:rPr>
        <w:t>Rome, Saint John Lateran, 10 January 2024  </w:t>
      </w:r>
    </w:p>
    <w:p w14:paraId="4796FCF8" w14:textId="77777777" w:rsidR="00F4490D" w:rsidRPr="00F4490D" w:rsidRDefault="00F4490D" w:rsidP="00F4490D">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F4490D">
        <w:rPr>
          <w:rFonts w:ascii="Tahoma" w:eastAsia="Times New Roman" w:hAnsi="Tahoma" w:cs="Tahoma"/>
          <w:color w:val="000000"/>
          <w:kern w:val="0"/>
          <w:lang w:eastAsia="en-GB"/>
          <w14:ligatures w14:val="none"/>
        </w:rPr>
        <w:t>FRANCIS</w:t>
      </w:r>
    </w:p>
    <w:p w14:paraId="169D981D" w14:textId="77777777" w:rsidR="00F4490D" w:rsidRDefault="00F4490D" w:rsidP="00F4490D">
      <w:pPr>
        <w:spacing w:after="0"/>
      </w:pPr>
    </w:p>
    <w:sectPr w:rsidR="00F4490D" w:rsidSect="00F449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0D"/>
    <w:rsid w:val="00F44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52E1"/>
  <w15:chartTrackingRefBased/>
  <w15:docId w15:val="{07B57625-0F52-497C-8176-3C0148AE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569591">
      <w:bodyDiv w:val="1"/>
      <w:marLeft w:val="0"/>
      <w:marRight w:val="0"/>
      <w:marTop w:val="0"/>
      <w:marBottom w:val="0"/>
      <w:divBdr>
        <w:top w:val="none" w:sz="0" w:space="0" w:color="auto"/>
        <w:left w:val="none" w:sz="0" w:space="0" w:color="auto"/>
        <w:bottom w:val="none" w:sz="0" w:space="0" w:color="auto"/>
        <w:right w:val="none" w:sz="0" w:space="0" w:color="auto"/>
      </w:divBdr>
      <w:divsChild>
        <w:div w:id="2126458287">
          <w:marLeft w:val="0"/>
          <w:marRight w:val="0"/>
          <w:marTop w:val="0"/>
          <w:marBottom w:val="0"/>
          <w:divBdr>
            <w:top w:val="none" w:sz="0" w:space="0" w:color="auto"/>
            <w:left w:val="none" w:sz="0" w:space="0" w:color="auto"/>
            <w:bottom w:val="none" w:sz="0" w:space="0" w:color="auto"/>
            <w:right w:val="none" w:sz="0" w:space="0" w:color="auto"/>
          </w:divBdr>
        </w:div>
        <w:div w:id="954170345">
          <w:marLeft w:val="0"/>
          <w:marRight w:val="0"/>
          <w:marTop w:val="0"/>
          <w:marBottom w:val="0"/>
          <w:divBdr>
            <w:top w:val="none" w:sz="0" w:space="0" w:color="auto"/>
            <w:left w:val="none" w:sz="0" w:space="0" w:color="auto"/>
            <w:bottom w:val="none" w:sz="0" w:space="0" w:color="auto"/>
            <w:right w:val="none" w:sz="0" w:space="0" w:color="auto"/>
          </w:divBdr>
        </w:div>
        <w:div w:id="1387993876">
          <w:marLeft w:val="150"/>
          <w:marRight w:val="150"/>
          <w:marTop w:val="150"/>
          <w:marBottom w:val="150"/>
          <w:divBdr>
            <w:top w:val="none" w:sz="0" w:space="0" w:color="auto"/>
            <w:left w:val="none" w:sz="0" w:space="0" w:color="auto"/>
            <w:bottom w:val="none" w:sz="0" w:space="0" w:color="auto"/>
            <w:right w:val="none" w:sz="0" w:space="0" w:color="auto"/>
          </w:divBdr>
          <w:divsChild>
            <w:div w:id="1034967889">
              <w:marLeft w:val="150"/>
              <w:marRight w:val="150"/>
              <w:marTop w:val="150"/>
              <w:marBottom w:val="150"/>
              <w:divBdr>
                <w:top w:val="none" w:sz="0" w:space="0" w:color="auto"/>
                <w:left w:val="none" w:sz="0" w:space="0" w:color="auto"/>
                <w:bottom w:val="none" w:sz="0" w:space="0" w:color="auto"/>
                <w:right w:val="none" w:sz="0" w:space="0" w:color="auto"/>
              </w:divBdr>
            </w:div>
          </w:divsChild>
        </w:div>
        <w:div w:id="833761056">
          <w:marLeft w:val="300"/>
          <w:marRight w:val="300"/>
          <w:marTop w:val="450"/>
          <w:marBottom w:val="300"/>
          <w:divBdr>
            <w:top w:val="none" w:sz="0" w:space="0" w:color="auto"/>
            <w:left w:val="none" w:sz="0" w:space="0" w:color="auto"/>
            <w:bottom w:val="none" w:sz="0" w:space="0" w:color="auto"/>
            <w:right w:val="none" w:sz="0" w:space="0" w:color="auto"/>
          </w:divBdr>
          <w:divsChild>
            <w:div w:id="781077524">
              <w:marLeft w:val="0"/>
              <w:marRight w:val="0"/>
              <w:marTop w:val="0"/>
              <w:marBottom w:val="0"/>
              <w:divBdr>
                <w:top w:val="none" w:sz="0" w:space="0" w:color="auto"/>
                <w:left w:val="none" w:sz="0" w:space="0" w:color="auto"/>
                <w:bottom w:val="none" w:sz="0" w:space="0" w:color="auto"/>
                <w:right w:val="none" w:sz="0" w:space="0" w:color="auto"/>
              </w:divBdr>
              <w:divsChild>
                <w:div w:id="1757441584">
                  <w:marLeft w:val="0"/>
                  <w:marRight w:val="0"/>
                  <w:marTop w:val="0"/>
                  <w:marBottom w:val="0"/>
                  <w:divBdr>
                    <w:top w:val="none" w:sz="0" w:space="0" w:color="auto"/>
                    <w:left w:val="none" w:sz="0" w:space="0" w:color="auto"/>
                    <w:bottom w:val="none" w:sz="0" w:space="0" w:color="auto"/>
                    <w:right w:val="none" w:sz="0" w:space="0" w:color="auto"/>
                  </w:divBdr>
                </w:div>
                <w:div w:id="14439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en/encyclicals/documents/papa-francesco_20201003_enciclica-fratelli-tutti.html" TargetMode="External"/><Relationship Id="rId5" Type="http://schemas.openxmlformats.org/officeDocument/2006/relationships/image" Target="media/image1.png"/><Relationship Id="rId4" Type="http://schemas.openxmlformats.org/officeDocument/2006/relationships/hyperlink" Target="https://www.vatican.va/content/vatican/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Gosnell</dc:creator>
  <cp:keywords/>
  <dc:description/>
  <cp:lastModifiedBy>Nick Gosnell</cp:lastModifiedBy>
  <cp:revision>1</cp:revision>
  <dcterms:created xsi:type="dcterms:W3CDTF">2024-02-10T13:26:00Z</dcterms:created>
  <dcterms:modified xsi:type="dcterms:W3CDTF">2024-02-10T13:28:00Z</dcterms:modified>
</cp:coreProperties>
</file>